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LB027 WC-Trennwände | Bildungshaus Winkelwiese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023-26-005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Schreinerarbeiten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